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B10D" w14:textId="77777777" w:rsidR="0016624A" w:rsidRDefault="00633ED8">
      <w:pPr>
        <w:spacing w:after="0" w:line="259" w:lineRule="auto"/>
        <w:ind w:left="146" w:firstLine="0"/>
        <w:jc w:val="center"/>
      </w:pPr>
      <w:r>
        <w:rPr>
          <w:b/>
        </w:rPr>
        <w:t xml:space="preserve"> </w:t>
      </w:r>
    </w:p>
    <w:p w14:paraId="78931C68" w14:textId="77777777" w:rsidR="0016624A" w:rsidRDefault="00633ED8">
      <w:pPr>
        <w:spacing w:after="0" w:line="259" w:lineRule="auto"/>
        <w:ind w:left="146" w:firstLine="0"/>
        <w:jc w:val="center"/>
      </w:pPr>
      <w:r>
        <w:rPr>
          <w:b/>
        </w:rPr>
        <w:t xml:space="preserve"> </w:t>
      </w:r>
    </w:p>
    <w:p w14:paraId="3EB5B612" w14:textId="77777777" w:rsidR="0016624A" w:rsidRDefault="00633ED8">
      <w:pPr>
        <w:spacing w:after="0" w:line="259" w:lineRule="auto"/>
        <w:ind w:left="146" w:firstLine="0"/>
        <w:jc w:val="center"/>
      </w:pPr>
      <w:r>
        <w:rPr>
          <w:b/>
        </w:rPr>
        <w:t xml:space="preserve"> </w:t>
      </w:r>
    </w:p>
    <w:p w14:paraId="5C16A6C8" w14:textId="77777777" w:rsidR="0016624A" w:rsidRDefault="00633ED8">
      <w:pPr>
        <w:spacing w:after="0" w:line="259" w:lineRule="auto"/>
        <w:ind w:left="146" w:firstLine="0"/>
        <w:jc w:val="center"/>
      </w:pPr>
      <w:r>
        <w:rPr>
          <w:b/>
        </w:rPr>
        <w:t xml:space="preserve"> </w:t>
      </w:r>
    </w:p>
    <w:p w14:paraId="6C09231E" w14:textId="77777777" w:rsidR="0016624A" w:rsidRDefault="00633ED8">
      <w:pPr>
        <w:spacing w:after="0" w:line="259" w:lineRule="auto"/>
        <w:ind w:left="96" w:right="1"/>
        <w:jc w:val="center"/>
      </w:pPr>
      <w:r>
        <w:rPr>
          <w:b/>
        </w:rPr>
        <w:t xml:space="preserve">EAST CAROLINA UNIVERSITY </w:t>
      </w:r>
    </w:p>
    <w:p w14:paraId="35951548" w14:textId="77777777" w:rsidR="0016624A" w:rsidRDefault="00633ED8">
      <w:pPr>
        <w:spacing w:after="0" w:line="259" w:lineRule="auto"/>
        <w:ind w:left="146" w:firstLine="0"/>
        <w:jc w:val="center"/>
      </w:pPr>
      <w:r>
        <w:rPr>
          <w:b/>
        </w:rPr>
        <w:t xml:space="preserve"> </w:t>
      </w:r>
    </w:p>
    <w:p w14:paraId="335E4DD7" w14:textId="77777777" w:rsidR="0016624A" w:rsidRDefault="00633ED8">
      <w:pPr>
        <w:pStyle w:val="Heading1"/>
        <w:spacing w:after="64"/>
        <w:ind w:left="96" w:right="1"/>
      </w:pPr>
      <w:r>
        <w:t xml:space="preserve">INFECTION CONTROL POLICY </w:t>
      </w:r>
    </w:p>
    <w:p w14:paraId="43DCED0C" w14:textId="77777777" w:rsidR="0016624A" w:rsidRDefault="00633ED8">
      <w:pPr>
        <w:tabs>
          <w:tab w:val="right" w:pos="9458"/>
        </w:tabs>
        <w:spacing w:after="0" w:line="259" w:lineRule="auto"/>
        <w:ind w:left="0" w:firstLine="0"/>
      </w:pPr>
      <w:r>
        <w:rPr>
          <w:rFonts w:ascii="Calibri" w:eastAsia="Calibri" w:hAnsi="Calibri" w:cs="Calibri"/>
          <w:noProof/>
          <w:sz w:val="22"/>
        </w:rPr>
        <mc:AlternateContent>
          <mc:Choice Requires="wpg">
            <w:drawing>
              <wp:inline distT="0" distB="0" distL="0" distR="0" wp14:anchorId="42C66807" wp14:editId="5091B700">
                <wp:extent cx="5943600" cy="12065"/>
                <wp:effectExtent l="0" t="0" r="0" b="0"/>
                <wp:docPr id="1486" name="Group 1486"/>
                <wp:cNvGraphicFramePr/>
                <a:graphic xmlns:a="http://schemas.openxmlformats.org/drawingml/2006/main">
                  <a:graphicData uri="http://schemas.microsoft.com/office/word/2010/wordprocessingGroup">
                    <wpg:wgp>
                      <wpg:cNvGrpSpPr/>
                      <wpg:grpSpPr>
                        <a:xfrm>
                          <a:off x="0" y="0"/>
                          <a:ext cx="5943600" cy="12065"/>
                          <a:chOff x="0" y="0"/>
                          <a:chExt cx="5943600" cy="12065"/>
                        </a:xfrm>
                      </wpg:grpSpPr>
                      <wps:wsp>
                        <wps:cNvPr id="2050" name="Shape 2050"/>
                        <wps:cNvSpPr/>
                        <wps:spPr>
                          <a:xfrm>
                            <a:off x="0" y="0"/>
                            <a:ext cx="5943600" cy="12065"/>
                          </a:xfrm>
                          <a:custGeom>
                            <a:avLst/>
                            <a:gdLst/>
                            <a:ahLst/>
                            <a:cxnLst/>
                            <a:rect l="0" t="0" r="0" b="0"/>
                            <a:pathLst>
                              <a:path w="5943600" h="12065">
                                <a:moveTo>
                                  <a:pt x="0" y="0"/>
                                </a:moveTo>
                                <a:lnTo>
                                  <a:pt x="5943600" y="0"/>
                                </a:lnTo>
                                <a:lnTo>
                                  <a:pt x="594360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6" style="width:468pt;height:0.950012pt;mso-position-horizontal-relative:char;mso-position-vertical-relative:line" coordsize="59436,120">
                <v:shape id="Shape 2051" style="position:absolute;width:59436;height:120;left:0;top:0;" coordsize="5943600,12065" path="m0,0l5943600,0l5943600,12065l0,12065l0,0">
                  <v:stroke weight="0pt" endcap="flat" joinstyle="miter" miterlimit="10" on="false" color="#000000" opacity="0"/>
                  <v:fill on="true" color="#000000"/>
                </v:shape>
              </v:group>
            </w:pict>
          </mc:Fallback>
        </mc:AlternateContent>
      </w:r>
      <w:r>
        <w:t xml:space="preserve"> </w:t>
      </w:r>
      <w:r>
        <w:tab/>
      </w:r>
      <w:r>
        <w:rPr>
          <w:b/>
        </w:rPr>
        <w:t xml:space="preserve"> </w:t>
      </w:r>
    </w:p>
    <w:p w14:paraId="25E8F696" w14:textId="77777777" w:rsidR="00633ED8" w:rsidRDefault="00633ED8" w:rsidP="00633ED8">
      <w:pPr>
        <w:tabs>
          <w:tab w:val="center" w:pos="5132"/>
          <w:tab w:val="center" w:pos="5852"/>
          <w:tab w:val="center" w:pos="6572"/>
          <w:tab w:val="center" w:pos="7292"/>
          <w:tab w:val="center" w:pos="8013"/>
        </w:tabs>
        <w:ind w:left="0" w:firstLine="0"/>
      </w:pPr>
      <w:r>
        <w:t xml:space="preserve">ECU Infection Control Policies and Procedures  </w:t>
      </w:r>
      <w:r>
        <w:tab/>
        <w:t xml:space="preserve"> </w:t>
      </w:r>
      <w:r>
        <w:tab/>
        <w:t xml:space="preserve"> </w:t>
      </w:r>
      <w:r>
        <w:tab/>
        <w:t xml:space="preserve"> </w:t>
      </w:r>
      <w:r>
        <w:tab/>
        <w:t xml:space="preserve"> </w:t>
      </w:r>
      <w:r>
        <w:tab/>
        <w:t xml:space="preserve"> </w:t>
      </w:r>
    </w:p>
    <w:p w14:paraId="754894E2" w14:textId="77777777" w:rsidR="00633ED8" w:rsidRDefault="00633ED8" w:rsidP="00633ED8">
      <w:pPr>
        <w:ind w:left="0" w:firstLine="0"/>
      </w:pPr>
      <w:r>
        <w:t xml:space="preserve">Date Originated: July 25, </w:t>
      </w:r>
      <w:proofErr w:type="gramStart"/>
      <w:r>
        <w:t>1990</w:t>
      </w:r>
      <w:proofErr w:type="gramEnd"/>
      <w:r>
        <w:t xml:space="preserve">                                              Date Reviewed: 7.27.90, 5.24.95,  </w:t>
      </w:r>
    </w:p>
    <w:p w14:paraId="7C848B5F" w14:textId="77777777" w:rsidR="00633ED8" w:rsidRDefault="00633ED8" w:rsidP="00633ED8">
      <w:pPr>
        <w:tabs>
          <w:tab w:val="center" w:pos="3692"/>
          <w:tab w:val="center" w:pos="4412"/>
          <w:tab w:val="center" w:pos="5132"/>
          <w:tab w:val="center" w:pos="7472"/>
        </w:tabs>
        <w:ind w:left="3692" w:hanging="3692"/>
      </w:pPr>
      <w:r>
        <w:t xml:space="preserve">Date Approved:  July 24, </w:t>
      </w:r>
      <w:proofErr w:type="gramStart"/>
      <w:r>
        <w:t>2002</w:t>
      </w:r>
      <w:proofErr w:type="gramEnd"/>
      <w:r>
        <w:t xml:space="preserve"> </w:t>
      </w:r>
      <w:r>
        <w:tab/>
        <w:t xml:space="preserve"> </w:t>
      </w:r>
      <w:r>
        <w:tab/>
        <w:t xml:space="preserve"> </w:t>
      </w:r>
      <w:r>
        <w:tab/>
        <w:t xml:space="preserve"> </w:t>
      </w:r>
      <w:r>
        <w:tab/>
        <w:t>6.28.95, 8.21.96, 8.17.97, 6.24.98</w:t>
      </w:r>
    </w:p>
    <w:p w14:paraId="03E3C3A9" w14:textId="77777777" w:rsidR="00633ED8" w:rsidRDefault="00633ED8" w:rsidP="00633ED8">
      <w:pPr>
        <w:tabs>
          <w:tab w:val="center" w:pos="3692"/>
          <w:tab w:val="center" w:pos="4412"/>
          <w:tab w:val="center" w:pos="5132"/>
          <w:tab w:val="center" w:pos="7472"/>
        </w:tabs>
        <w:ind w:left="3692" w:hanging="3692"/>
      </w:pPr>
      <w:r>
        <w:tab/>
      </w:r>
      <w:r>
        <w:tab/>
      </w:r>
      <w:r>
        <w:tab/>
        <w:t xml:space="preserve">                        2.8.99,7.26.00,7.25.01,7.24.02, </w:t>
      </w:r>
    </w:p>
    <w:p w14:paraId="53D5DF85" w14:textId="77777777" w:rsidR="00633ED8" w:rsidRDefault="00633ED8" w:rsidP="00633ED8">
      <w:pPr>
        <w:spacing w:line="259" w:lineRule="auto"/>
        <w:ind w:left="0" w:right="-6" w:firstLine="0"/>
      </w:pPr>
      <w:r>
        <w:tab/>
      </w:r>
      <w:r>
        <w:tab/>
      </w:r>
      <w:r>
        <w:tab/>
      </w:r>
      <w:r>
        <w:tab/>
      </w:r>
      <w:r>
        <w:tab/>
      </w:r>
      <w:r>
        <w:tab/>
      </w:r>
      <w:r>
        <w:tab/>
      </w:r>
      <w:r>
        <w:tab/>
        <w:t xml:space="preserve"> 7.27.03, 7.21.04, 9.20.06, 3.2.10</w:t>
      </w:r>
    </w:p>
    <w:p w14:paraId="4EECC2D6" w14:textId="2EABA023" w:rsidR="00633ED8" w:rsidRDefault="00633ED8" w:rsidP="00633ED8">
      <w:pPr>
        <w:spacing w:line="259" w:lineRule="auto"/>
        <w:ind w:left="5760" w:right="-6" w:firstLine="60"/>
      </w:pPr>
      <w:r>
        <w:t>3.6.12, 6.4.13, 3.04.14, 9.01.15,                                                                               6.7.16, 6.6.17, 12.4.18, 3.15.22</w:t>
      </w:r>
    </w:p>
    <w:p w14:paraId="4365AD06" w14:textId="5F03355D" w:rsidR="00633ED8" w:rsidRDefault="00633ED8" w:rsidP="00633ED8">
      <w:pPr>
        <w:pBdr>
          <w:bottom w:val="single" w:sz="12" w:space="1" w:color="auto"/>
        </w:pBdr>
        <w:spacing w:line="259" w:lineRule="auto"/>
        <w:ind w:right="-6"/>
      </w:pPr>
      <w:r>
        <w:t>Page 1 of 2</w:t>
      </w:r>
    </w:p>
    <w:p w14:paraId="1DD7154A" w14:textId="72D0A2AB" w:rsidR="00633ED8" w:rsidRDefault="00633ED8" w:rsidP="00633ED8">
      <w:pPr>
        <w:spacing w:line="259" w:lineRule="auto"/>
        <w:ind w:right="-6"/>
      </w:pPr>
      <w:r>
        <w:t>Approved by:</w:t>
      </w:r>
    </w:p>
    <w:p w14:paraId="61C48FEF" w14:textId="77777777" w:rsidR="00633ED8" w:rsidRDefault="00633ED8">
      <w:pPr>
        <w:spacing w:after="0" w:line="259" w:lineRule="auto"/>
        <w:ind w:left="91" w:firstLine="0"/>
      </w:pPr>
    </w:p>
    <w:p w14:paraId="46C95680" w14:textId="77777777" w:rsidR="00633ED8" w:rsidRDefault="00633ED8">
      <w:pPr>
        <w:spacing w:after="0" w:line="259" w:lineRule="auto"/>
        <w:ind w:left="91" w:firstLine="0"/>
      </w:pPr>
    </w:p>
    <w:p w14:paraId="17D01CAE" w14:textId="77777777" w:rsidR="00633ED8" w:rsidRDefault="00633ED8">
      <w:pPr>
        <w:spacing w:after="0" w:line="259" w:lineRule="auto"/>
        <w:ind w:left="91" w:firstLine="0"/>
      </w:pPr>
    </w:p>
    <w:p w14:paraId="1885CC72" w14:textId="35083B1A" w:rsidR="0016624A" w:rsidRDefault="00633ED8">
      <w:pPr>
        <w:spacing w:after="0" w:line="259" w:lineRule="auto"/>
        <w:ind w:left="91" w:firstLine="0"/>
      </w:pPr>
      <w:r>
        <w:rPr>
          <w:rFonts w:ascii="Calibri" w:eastAsia="Calibri" w:hAnsi="Calibri" w:cs="Calibri"/>
          <w:noProof/>
          <w:sz w:val="22"/>
        </w:rPr>
        <mc:AlternateContent>
          <mc:Choice Requires="wpg">
            <w:drawing>
              <wp:inline distT="0" distB="0" distL="0" distR="0" wp14:anchorId="6F65841A" wp14:editId="2489D4A1">
                <wp:extent cx="2495550" cy="9525"/>
                <wp:effectExtent l="0" t="0" r="0" b="0"/>
                <wp:docPr id="1488" name="Group 1488"/>
                <wp:cNvGraphicFramePr/>
                <a:graphic xmlns:a="http://schemas.openxmlformats.org/drawingml/2006/main">
                  <a:graphicData uri="http://schemas.microsoft.com/office/word/2010/wordprocessingGroup">
                    <wpg:wgp>
                      <wpg:cNvGrpSpPr/>
                      <wpg:grpSpPr>
                        <a:xfrm>
                          <a:off x="0" y="0"/>
                          <a:ext cx="2495550" cy="9525"/>
                          <a:chOff x="0" y="0"/>
                          <a:chExt cx="2495550" cy="9525"/>
                        </a:xfrm>
                      </wpg:grpSpPr>
                      <wps:wsp>
                        <wps:cNvPr id="107" name="Shape 107"/>
                        <wps:cNvSpPr/>
                        <wps:spPr>
                          <a:xfrm>
                            <a:off x="0" y="0"/>
                            <a:ext cx="2495550" cy="0"/>
                          </a:xfrm>
                          <a:custGeom>
                            <a:avLst/>
                            <a:gdLst/>
                            <a:ahLst/>
                            <a:cxnLst/>
                            <a:rect l="0" t="0" r="0" b="0"/>
                            <a:pathLst>
                              <a:path w="2495550">
                                <a:moveTo>
                                  <a:pt x="0" y="0"/>
                                </a:moveTo>
                                <a:lnTo>
                                  <a:pt x="2495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8" style="width:196.5pt;height:0.75pt;mso-position-horizontal-relative:char;mso-position-vertical-relative:line" coordsize="24955,95">
                <v:shape id="Shape 107" style="position:absolute;width:24955;height:0;left:0;top:0;" coordsize="2495550,0" path="m0,0l2495550,0">
                  <v:stroke weight="0.75pt" endcap="flat" joinstyle="round" on="true" color="#000000"/>
                  <v:fill on="false" color="#000000" opacity="0"/>
                </v:shape>
              </v:group>
            </w:pict>
          </mc:Fallback>
        </mc:AlternateContent>
      </w:r>
    </w:p>
    <w:p w14:paraId="202B500B" w14:textId="3DB94608" w:rsidR="0016624A" w:rsidRDefault="007E7FDE">
      <w:pPr>
        <w:spacing w:after="0" w:line="259" w:lineRule="auto"/>
        <w:ind w:left="91" w:firstLine="0"/>
      </w:pPr>
      <w:r>
        <w:t>Chairman of Infection Control Committee</w:t>
      </w:r>
    </w:p>
    <w:p w14:paraId="38AA6A72" w14:textId="77777777" w:rsidR="0016624A" w:rsidRDefault="00633ED8">
      <w:pPr>
        <w:spacing w:after="0" w:line="259" w:lineRule="auto"/>
        <w:ind w:left="91" w:firstLine="0"/>
      </w:pPr>
      <w:r>
        <w:t xml:space="preserve"> </w:t>
      </w:r>
    </w:p>
    <w:p w14:paraId="7CC276F2" w14:textId="77777777" w:rsidR="0016624A" w:rsidRDefault="00633ED8">
      <w:pPr>
        <w:spacing w:after="0" w:line="259" w:lineRule="auto"/>
        <w:ind w:left="91" w:firstLine="0"/>
      </w:pPr>
      <w:r>
        <w:t xml:space="preserve"> </w:t>
      </w:r>
    </w:p>
    <w:p w14:paraId="4B5A1275" w14:textId="77777777" w:rsidR="0016624A" w:rsidRDefault="00633ED8">
      <w:pPr>
        <w:spacing w:after="0" w:line="259" w:lineRule="auto"/>
        <w:ind w:left="91" w:firstLine="0"/>
      </w:pPr>
      <w:r>
        <w:t xml:space="preserve"> </w:t>
      </w:r>
    </w:p>
    <w:p w14:paraId="5982E5BF" w14:textId="11F74F01" w:rsidR="0016624A" w:rsidRDefault="00633ED8">
      <w:pPr>
        <w:spacing w:after="0" w:line="259" w:lineRule="auto"/>
        <w:ind w:left="91" w:firstLine="0"/>
      </w:pPr>
      <w:r>
        <w:t xml:space="preserve"> </w:t>
      </w:r>
    </w:p>
    <w:p w14:paraId="0DB4C906" w14:textId="77777777" w:rsidR="0016624A" w:rsidRDefault="00633ED8">
      <w:pPr>
        <w:spacing w:after="0" w:line="259" w:lineRule="auto"/>
        <w:ind w:left="91" w:firstLine="0"/>
      </w:pPr>
      <w:r>
        <w:t xml:space="preserve"> </w:t>
      </w:r>
    </w:p>
    <w:p w14:paraId="6B90AF96" w14:textId="77777777" w:rsidR="0016624A" w:rsidRDefault="00633ED8">
      <w:pPr>
        <w:spacing w:after="0" w:line="259" w:lineRule="auto"/>
        <w:ind w:left="91" w:firstLine="0"/>
      </w:pPr>
      <w:r>
        <w:t xml:space="preserve"> </w:t>
      </w:r>
    </w:p>
    <w:p w14:paraId="28AD077A" w14:textId="77777777" w:rsidR="0016624A" w:rsidRDefault="00633ED8">
      <w:pPr>
        <w:spacing w:after="0" w:line="259" w:lineRule="auto"/>
        <w:ind w:left="91" w:firstLine="0"/>
      </w:pPr>
      <w:r>
        <w:t xml:space="preserve"> </w:t>
      </w:r>
    </w:p>
    <w:p w14:paraId="1104A213" w14:textId="77777777" w:rsidR="0016624A" w:rsidRDefault="00633ED8">
      <w:pPr>
        <w:ind w:left="86"/>
      </w:pPr>
      <w:r>
        <w:t xml:space="preserve">__________________________________                       </w:t>
      </w:r>
    </w:p>
    <w:p w14:paraId="64398F3F" w14:textId="4E039997" w:rsidR="0016624A" w:rsidRDefault="007E7FDE">
      <w:pPr>
        <w:spacing w:after="0" w:line="259" w:lineRule="auto"/>
        <w:ind w:left="91" w:firstLine="0"/>
      </w:pPr>
      <w:r>
        <w:t>Infection Control RN</w:t>
      </w:r>
    </w:p>
    <w:p w14:paraId="7BD81FE2" w14:textId="2D4C0EA6" w:rsidR="00633ED8" w:rsidRDefault="00633ED8">
      <w:pPr>
        <w:spacing w:after="0" w:line="259" w:lineRule="auto"/>
        <w:ind w:left="91" w:firstLine="0"/>
      </w:pPr>
    </w:p>
    <w:p w14:paraId="59DABF5C" w14:textId="37EC0A15" w:rsidR="00633ED8" w:rsidRDefault="00633ED8">
      <w:pPr>
        <w:spacing w:after="0" w:line="259" w:lineRule="auto"/>
        <w:ind w:left="91" w:firstLine="0"/>
      </w:pPr>
    </w:p>
    <w:p w14:paraId="754BA36A" w14:textId="71C906E7" w:rsidR="00633ED8" w:rsidRDefault="00633ED8">
      <w:pPr>
        <w:spacing w:after="0" w:line="259" w:lineRule="auto"/>
        <w:ind w:left="91" w:firstLine="0"/>
      </w:pPr>
    </w:p>
    <w:p w14:paraId="481AAD40" w14:textId="4275484A" w:rsidR="00633ED8" w:rsidRDefault="00633ED8">
      <w:pPr>
        <w:spacing w:after="0" w:line="259" w:lineRule="auto"/>
        <w:ind w:left="91" w:firstLine="0"/>
      </w:pPr>
    </w:p>
    <w:p w14:paraId="28632922" w14:textId="7B281948" w:rsidR="00633ED8" w:rsidRDefault="00633ED8">
      <w:pPr>
        <w:spacing w:after="0" w:line="259" w:lineRule="auto"/>
        <w:ind w:left="91" w:firstLine="0"/>
      </w:pPr>
    </w:p>
    <w:p w14:paraId="4C5EE0C8" w14:textId="77777777" w:rsidR="007E7FDE" w:rsidRDefault="007E7FDE">
      <w:pPr>
        <w:spacing w:after="0" w:line="259" w:lineRule="auto"/>
        <w:ind w:left="91" w:firstLine="0"/>
      </w:pPr>
    </w:p>
    <w:p w14:paraId="1A272130" w14:textId="77777777" w:rsidR="00633ED8" w:rsidRDefault="00633ED8">
      <w:pPr>
        <w:spacing w:after="0" w:line="259" w:lineRule="auto"/>
        <w:ind w:left="91" w:firstLine="0"/>
      </w:pPr>
    </w:p>
    <w:p w14:paraId="0F394778" w14:textId="77777777" w:rsidR="0016624A" w:rsidRDefault="00633ED8">
      <w:pPr>
        <w:spacing w:after="0" w:line="259" w:lineRule="auto"/>
        <w:ind w:left="91" w:firstLine="0"/>
      </w:pPr>
      <w:r>
        <w:t xml:space="preserve"> </w:t>
      </w:r>
    </w:p>
    <w:p w14:paraId="2377896F" w14:textId="77777777" w:rsidR="0016624A" w:rsidRDefault="00633ED8">
      <w:pPr>
        <w:spacing w:after="0" w:line="259" w:lineRule="auto"/>
        <w:ind w:left="96"/>
        <w:jc w:val="center"/>
      </w:pPr>
      <w:r>
        <w:rPr>
          <w:b/>
        </w:rPr>
        <w:lastRenderedPageBreak/>
        <w:t xml:space="preserve">EAST CAROLINA UNIVERSITY </w:t>
      </w:r>
    </w:p>
    <w:p w14:paraId="3BE01BB3" w14:textId="77777777" w:rsidR="0016624A" w:rsidRDefault="00633ED8">
      <w:pPr>
        <w:spacing w:after="0" w:line="259" w:lineRule="auto"/>
        <w:ind w:left="146" w:firstLine="0"/>
        <w:jc w:val="center"/>
      </w:pPr>
      <w:r>
        <w:rPr>
          <w:b/>
        </w:rPr>
        <w:t xml:space="preserve"> </w:t>
      </w:r>
    </w:p>
    <w:p w14:paraId="1F937A98" w14:textId="77777777" w:rsidR="0016624A" w:rsidRDefault="00633ED8">
      <w:pPr>
        <w:pStyle w:val="Heading1"/>
        <w:spacing w:after="64"/>
        <w:ind w:left="96" w:right="1"/>
      </w:pPr>
      <w:r>
        <w:t xml:space="preserve">INFECTION CONTROL POLICY </w:t>
      </w:r>
    </w:p>
    <w:p w14:paraId="77D2E784" w14:textId="77777777" w:rsidR="0016624A" w:rsidRDefault="00633ED8">
      <w:pPr>
        <w:tabs>
          <w:tab w:val="right" w:pos="9458"/>
        </w:tabs>
        <w:spacing w:after="23" w:line="259" w:lineRule="auto"/>
        <w:ind w:left="0" w:firstLine="0"/>
      </w:pPr>
      <w:r>
        <w:rPr>
          <w:rFonts w:ascii="Calibri" w:eastAsia="Calibri" w:hAnsi="Calibri" w:cs="Calibri"/>
          <w:noProof/>
          <w:sz w:val="22"/>
        </w:rPr>
        <mc:AlternateContent>
          <mc:Choice Requires="wpg">
            <w:drawing>
              <wp:inline distT="0" distB="0" distL="0" distR="0" wp14:anchorId="56AEEFA4" wp14:editId="102C478A">
                <wp:extent cx="5943600" cy="12064"/>
                <wp:effectExtent l="0" t="0" r="0" b="0"/>
                <wp:docPr id="1577" name="Group 1577"/>
                <wp:cNvGraphicFramePr/>
                <a:graphic xmlns:a="http://schemas.openxmlformats.org/drawingml/2006/main">
                  <a:graphicData uri="http://schemas.microsoft.com/office/word/2010/wordprocessingGroup">
                    <wpg:wgp>
                      <wpg:cNvGrpSpPr/>
                      <wpg:grpSpPr>
                        <a:xfrm>
                          <a:off x="0" y="0"/>
                          <a:ext cx="5943600" cy="12064"/>
                          <a:chOff x="0" y="0"/>
                          <a:chExt cx="5943600" cy="12064"/>
                        </a:xfrm>
                      </wpg:grpSpPr>
                      <wps:wsp>
                        <wps:cNvPr id="2058" name="Shape 2058"/>
                        <wps:cNvSpPr/>
                        <wps:spPr>
                          <a:xfrm>
                            <a:off x="0" y="0"/>
                            <a:ext cx="5943600" cy="12064"/>
                          </a:xfrm>
                          <a:custGeom>
                            <a:avLst/>
                            <a:gdLst/>
                            <a:ahLst/>
                            <a:cxnLst/>
                            <a:rect l="0" t="0" r="0" b="0"/>
                            <a:pathLst>
                              <a:path w="5943600" h="12064">
                                <a:moveTo>
                                  <a:pt x="0" y="0"/>
                                </a:moveTo>
                                <a:lnTo>
                                  <a:pt x="5943600" y="0"/>
                                </a:lnTo>
                                <a:lnTo>
                                  <a:pt x="5943600" y="12064"/>
                                </a:lnTo>
                                <a:lnTo>
                                  <a:pt x="0" y="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7" style="width:468pt;height:0.949951pt;mso-position-horizontal-relative:char;mso-position-vertical-relative:line" coordsize="59436,120">
                <v:shape id="Shape 2059" style="position:absolute;width:59436;height:120;left:0;top:0;" coordsize="5943600,12064" path="m0,0l5943600,0l5943600,12064l0,12064l0,0">
                  <v:stroke weight="0pt" endcap="flat" joinstyle="miter" miterlimit="10" on="false" color="#000000" opacity="0"/>
                  <v:fill on="true" color="#000000"/>
                </v:shape>
              </v:group>
            </w:pict>
          </mc:Fallback>
        </mc:AlternateContent>
      </w:r>
      <w:r>
        <w:t xml:space="preserve"> </w:t>
      </w:r>
      <w:r>
        <w:tab/>
      </w:r>
      <w:r>
        <w:rPr>
          <w:b/>
        </w:rPr>
        <w:t xml:space="preserve"> </w:t>
      </w:r>
    </w:p>
    <w:p w14:paraId="7108AC09" w14:textId="77777777" w:rsidR="0016624A" w:rsidRDefault="00633ED8">
      <w:pPr>
        <w:tabs>
          <w:tab w:val="center" w:pos="3489"/>
        </w:tabs>
        <w:ind w:left="0" w:firstLine="0"/>
      </w:pPr>
      <w:r>
        <w:t xml:space="preserve">ECU Infection </w:t>
      </w:r>
      <w:proofErr w:type="gramStart"/>
      <w:r>
        <w:t xml:space="preserve">Control </w:t>
      </w:r>
      <w:r>
        <w:rPr>
          <w:sz w:val="37"/>
          <w:vertAlign w:val="subscript"/>
        </w:rPr>
        <w:t xml:space="preserve"> </w:t>
      </w:r>
      <w:r>
        <w:rPr>
          <w:sz w:val="37"/>
          <w:vertAlign w:val="subscript"/>
        </w:rPr>
        <w:tab/>
      </w:r>
      <w:proofErr w:type="gramEnd"/>
      <w:r>
        <w:t xml:space="preserve">Policies and Procedures  </w:t>
      </w:r>
    </w:p>
    <w:p w14:paraId="74BCC37C" w14:textId="77777777" w:rsidR="0016624A" w:rsidRDefault="00633ED8">
      <w:pPr>
        <w:spacing w:after="0" w:line="259" w:lineRule="auto"/>
        <w:ind w:left="91" w:firstLine="0"/>
      </w:pPr>
      <w:r>
        <w:rPr>
          <w:rFonts w:ascii="Calibri" w:eastAsia="Calibri" w:hAnsi="Calibri" w:cs="Calibri"/>
          <w:noProof/>
          <w:sz w:val="22"/>
        </w:rPr>
        <mc:AlternateContent>
          <mc:Choice Requires="wpg">
            <w:drawing>
              <wp:inline distT="0" distB="0" distL="0" distR="0" wp14:anchorId="0DC12E43" wp14:editId="47186B80">
                <wp:extent cx="5943600" cy="24130"/>
                <wp:effectExtent l="0" t="0" r="0" b="0"/>
                <wp:docPr id="1578" name="Group 1578"/>
                <wp:cNvGraphicFramePr/>
                <a:graphic xmlns:a="http://schemas.openxmlformats.org/drawingml/2006/main">
                  <a:graphicData uri="http://schemas.microsoft.com/office/word/2010/wordprocessingGroup">
                    <wpg:wgp>
                      <wpg:cNvGrpSpPr/>
                      <wpg:grpSpPr>
                        <a:xfrm>
                          <a:off x="0" y="0"/>
                          <a:ext cx="5943600" cy="24130"/>
                          <a:chOff x="0" y="0"/>
                          <a:chExt cx="5943600" cy="24130"/>
                        </a:xfrm>
                      </wpg:grpSpPr>
                      <wps:wsp>
                        <wps:cNvPr id="2060" name="Shape 2060"/>
                        <wps:cNvSpPr/>
                        <wps:spPr>
                          <a:xfrm>
                            <a:off x="0" y="0"/>
                            <a:ext cx="5943600" cy="12065"/>
                          </a:xfrm>
                          <a:custGeom>
                            <a:avLst/>
                            <a:gdLst/>
                            <a:ahLst/>
                            <a:cxnLst/>
                            <a:rect l="0" t="0" r="0" b="0"/>
                            <a:pathLst>
                              <a:path w="5943600" h="12065">
                                <a:moveTo>
                                  <a:pt x="0" y="0"/>
                                </a:moveTo>
                                <a:lnTo>
                                  <a:pt x="5943600" y="0"/>
                                </a:lnTo>
                                <a:lnTo>
                                  <a:pt x="594360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1" name="Shape 2061"/>
                        <wps:cNvSpPr/>
                        <wps:spPr>
                          <a:xfrm>
                            <a:off x="0" y="12065"/>
                            <a:ext cx="5943600" cy="12065"/>
                          </a:xfrm>
                          <a:custGeom>
                            <a:avLst/>
                            <a:gdLst/>
                            <a:ahLst/>
                            <a:cxnLst/>
                            <a:rect l="0" t="0" r="0" b="0"/>
                            <a:pathLst>
                              <a:path w="5943600" h="12065">
                                <a:moveTo>
                                  <a:pt x="0" y="0"/>
                                </a:moveTo>
                                <a:lnTo>
                                  <a:pt x="5943600" y="0"/>
                                </a:lnTo>
                                <a:lnTo>
                                  <a:pt x="594360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8" style="width:468pt;height:1.90002pt;mso-position-horizontal-relative:char;mso-position-vertical-relative:line" coordsize="59436,241">
                <v:shape id="Shape 2062" style="position:absolute;width:59436;height:120;left:0;top:0;" coordsize="5943600,12065" path="m0,0l5943600,0l5943600,12065l0,12065l0,0">
                  <v:stroke weight="0pt" endcap="flat" joinstyle="miter" miterlimit="10" on="false" color="#000000" opacity="0"/>
                  <v:fill on="true" color="#000000"/>
                </v:shape>
                <v:shape id="Shape 2063" style="position:absolute;width:59436;height:120;left:0;top:120;" coordsize="5943600,12065" path="m0,0l5943600,0l5943600,12065l0,12065l0,0">
                  <v:stroke weight="0pt" endcap="flat" joinstyle="miter" miterlimit="10" on="false" color="#000000" opacity="0"/>
                  <v:fill on="true" color="#000000"/>
                </v:shape>
              </v:group>
            </w:pict>
          </mc:Fallback>
        </mc:AlternateContent>
      </w:r>
    </w:p>
    <w:p w14:paraId="08A473BF" w14:textId="77777777" w:rsidR="0016624A" w:rsidRDefault="00633ED8">
      <w:pPr>
        <w:spacing w:after="0" w:line="259" w:lineRule="auto"/>
        <w:ind w:left="91" w:firstLine="0"/>
      </w:pPr>
      <w:r>
        <w:t xml:space="preserve"> </w:t>
      </w:r>
      <w:r>
        <w:tab/>
        <w:t xml:space="preserve"> </w:t>
      </w:r>
    </w:p>
    <w:p w14:paraId="27F91811" w14:textId="77777777" w:rsidR="0016624A" w:rsidRDefault="00633ED8">
      <w:pPr>
        <w:spacing w:after="0" w:line="259" w:lineRule="auto"/>
        <w:ind w:left="91" w:firstLine="0"/>
      </w:pPr>
      <w:r>
        <w:t xml:space="preserve"> </w:t>
      </w:r>
    </w:p>
    <w:p w14:paraId="1A1D0810" w14:textId="77777777" w:rsidR="0016624A" w:rsidRDefault="00633ED8">
      <w:pPr>
        <w:numPr>
          <w:ilvl w:val="0"/>
          <w:numId w:val="2"/>
        </w:numPr>
        <w:ind w:hanging="811"/>
      </w:pPr>
      <w:r>
        <w:t xml:space="preserve">Infection Control policies and procedures which have been developed by the Infection Control Nurse and Department representative are approved by the ECU Infection Control Committee.  The ECU Infection Control Committee consists of a multi -disciplinary group of representatives from East Carolina University campus whose activities involve blood or body fluids.  The ECU Infection Control Committee has the responsibility of evaluating and approving policies which promote detection, control, and prevention of infections.  This ultimately makes the working environment a safer place for patients and personnel. </w:t>
      </w:r>
    </w:p>
    <w:p w14:paraId="66CB1704" w14:textId="77777777" w:rsidR="0016624A" w:rsidRDefault="00633ED8">
      <w:pPr>
        <w:spacing w:after="0" w:line="259" w:lineRule="auto"/>
        <w:ind w:left="91" w:firstLine="0"/>
      </w:pPr>
      <w:r>
        <w:t xml:space="preserve"> </w:t>
      </w:r>
    </w:p>
    <w:p w14:paraId="183EE00E" w14:textId="77777777" w:rsidR="0016624A" w:rsidRDefault="00633ED8">
      <w:pPr>
        <w:numPr>
          <w:ilvl w:val="0"/>
          <w:numId w:val="2"/>
        </w:numPr>
        <w:ind w:hanging="811"/>
      </w:pPr>
      <w:r>
        <w:t xml:space="preserve">The Infection Control policies and procedures also contains the departmental policies which individual units of East Carolina campus developed for use in their area.  The Infection Control Policies and Procedures contained herein will be reviewed every three years and as needed for updates or changes in policies and procedures to reflect new or revised employee or patient procedures. </w:t>
      </w:r>
    </w:p>
    <w:p w14:paraId="3F262645" w14:textId="77777777" w:rsidR="0016624A" w:rsidRDefault="00633ED8">
      <w:pPr>
        <w:spacing w:after="0" w:line="259" w:lineRule="auto"/>
        <w:ind w:left="91" w:firstLine="0"/>
      </w:pPr>
      <w:r>
        <w:t xml:space="preserve"> </w:t>
      </w:r>
    </w:p>
    <w:p w14:paraId="3596ECD9" w14:textId="77777777" w:rsidR="0016624A" w:rsidRDefault="00633ED8">
      <w:pPr>
        <w:ind w:left="821"/>
      </w:pPr>
      <w:r>
        <w:t xml:space="preserve">The Bloodborne Pathogen Exposure Control Plan and related policies and the </w:t>
      </w:r>
    </w:p>
    <w:p w14:paraId="7A091B1E" w14:textId="77777777" w:rsidR="0016624A" w:rsidRDefault="00633ED8">
      <w:pPr>
        <w:ind w:left="821"/>
      </w:pPr>
      <w:r>
        <w:t xml:space="preserve">Tuberculosis Exposure Control Plan are reviewed annually and as needed for updates for changes in policies and procedures. </w:t>
      </w:r>
    </w:p>
    <w:p w14:paraId="4A624961" w14:textId="77777777" w:rsidR="0016624A" w:rsidRDefault="00633ED8">
      <w:pPr>
        <w:spacing w:after="0" w:line="259" w:lineRule="auto"/>
        <w:ind w:left="91" w:firstLine="0"/>
      </w:pPr>
      <w:r>
        <w:t xml:space="preserve"> </w:t>
      </w:r>
    </w:p>
    <w:p w14:paraId="37A5F544" w14:textId="77777777" w:rsidR="0016624A" w:rsidRDefault="00633ED8">
      <w:pPr>
        <w:numPr>
          <w:ilvl w:val="0"/>
          <w:numId w:val="2"/>
        </w:numPr>
        <w:ind w:hanging="811"/>
      </w:pPr>
      <w:r>
        <w:t xml:space="preserve">This information is maintained online at the Prospective Health website </w:t>
      </w:r>
      <w:hyperlink r:id="rId5">
        <w:r>
          <w:rPr>
            <w:color w:val="0000FF"/>
            <w:u w:val="single" w:color="0000FF"/>
          </w:rPr>
          <w:t>http://www.ecu.edu/cs</w:t>
        </w:r>
      </w:hyperlink>
      <w:hyperlink r:id="rId6">
        <w:r>
          <w:rPr>
            <w:color w:val="0000FF"/>
            <w:u w:val="single" w:color="0000FF"/>
          </w:rPr>
          <w:t>-</w:t>
        </w:r>
      </w:hyperlink>
      <w:hyperlink r:id="rId7">
        <w:r>
          <w:rPr>
            <w:color w:val="0000FF"/>
            <w:u w:val="single" w:color="0000FF"/>
          </w:rPr>
          <w:t>dhs/prospectivehealth/index.cfm</w:t>
        </w:r>
      </w:hyperlink>
      <w:hyperlink r:id="rId8">
        <w:r>
          <w:t xml:space="preserve"> </w:t>
        </w:r>
      </w:hyperlink>
      <w:r>
        <w:t xml:space="preserve">.  If you have any questions or suggestions or need more information, please contact the ECU Infection Control Nurse at the office number of 744-2070 or the Chairman of the ECU Infection Control Committee at 744-2550. </w:t>
      </w:r>
    </w:p>
    <w:p w14:paraId="74BF022C" w14:textId="77777777" w:rsidR="0016624A" w:rsidRDefault="00633ED8">
      <w:pPr>
        <w:spacing w:after="0" w:line="259" w:lineRule="auto"/>
        <w:ind w:left="91" w:firstLine="0"/>
      </w:pPr>
      <w:r>
        <w:t xml:space="preserve"> </w:t>
      </w:r>
    </w:p>
    <w:p w14:paraId="5EC35555" w14:textId="77777777" w:rsidR="0016624A" w:rsidRDefault="00633ED8">
      <w:pPr>
        <w:spacing w:after="0" w:line="244" w:lineRule="auto"/>
        <w:ind w:left="0" w:firstLine="0"/>
        <w:jc w:val="center"/>
      </w:pPr>
      <w:r>
        <w:t xml:space="preserve">The Infection Control Policies and Procedures can also be located online at  </w:t>
      </w:r>
      <w:hyperlink r:id="rId9">
        <w:r>
          <w:rPr>
            <w:color w:val="0000FF"/>
            <w:u w:val="single" w:color="0000FF"/>
          </w:rPr>
          <w:t>http://www.ecu.edu/cs</w:t>
        </w:r>
      </w:hyperlink>
      <w:hyperlink r:id="rId10">
        <w:r>
          <w:rPr>
            <w:color w:val="0000FF"/>
            <w:u w:val="single" w:color="0000FF"/>
          </w:rPr>
          <w:t>-</w:t>
        </w:r>
      </w:hyperlink>
      <w:hyperlink r:id="rId11">
        <w:r>
          <w:rPr>
            <w:color w:val="0000FF"/>
            <w:u w:val="single" w:color="0000FF"/>
          </w:rPr>
          <w:t>dhs/prospectivehealth/infection.cfm</w:t>
        </w:r>
      </w:hyperlink>
      <w:hyperlink r:id="rId12">
        <w:r>
          <w:t xml:space="preserve"> </w:t>
        </w:r>
      </w:hyperlink>
    </w:p>
    <w:p w14:paraId="06AD87C2" w14:textId="77777777" w:rsidR="0016624A" w:rsidRDefault="00633ED8">
      <w:pPr>
        <w:spacing w:after="0" w:line="259" w:lineRule="auto"/>
        <w:ind w:left="146" w:firstLine="0"/>
        <w:jc w:val="center"/>
      </w:pPr>
      <w:r>
        <w:t xml:space="preserve"> </w:t>
      </w:r>
    </w:p>
    <w:p w14:paraId="4A3DC3D7" w14:textId="77777777" w:rsidR="0016624A" w:rsidRDefault="00633ED8">
      <w:pPr>
        <w:spacing w:after="0" w:line="259" w:lineRule="auto"/>
        <w:ind w:left="91" w:firstLine="0"/>
      </w:pPr>
      <w:r>
        <w:t xml:space="preserve"> </w:t>
      </w:r>
    </w:p>
    <w:p w14:paraId="3E8EE8F2" w14:textId="77777777" w:rsidR="0016624A" w:rsidRDefault="00633ED8">
      <w:pPr>
        <w:spacing w:after="0" w:line="259" w:lineRule="auto"/>
        <w:ind w:left="91" w:firstLine="0"/>
      </w:pPr>
      <w:r>
        <w:t xml:space="preserve"> </w:t>
      </w:r>
    </w:p>
    <w:p w14:paraId="0B8B5D97" w14:textId="77777777" w:rsidR="0016624A" w:rsidRDefault="00633ED8">
      <w:pPr>
        <w:spacing w:after="0" w:line="259" w:lineRule="auto"/>
        <w:ind w:left="91" w:firstLine="0"/>
      </w:pPr>
      <w:r>
        <w:t xml:space="preserve"> </w:t>
      </w:r>
    </w:p>
    <w:p w14:paraId="7C921CE1" w14:textId="77777777" w:rsidR="0016624A" w:rsidRDefault="00633ED8">
      <w:pPr>
        <w:spacing w:after="0" w:line="259" w:lineRule="auto"/>
        <w:ind w:left="91" w:firstLine="0"/>
      </w:pPr>
      <w:r>
        <w:t xml:space="preserve"> </w:t>
      </w:r>
    </w:p>
    <w:p w14:paraId="0C6AD855" w14:textId="77777777" w:rsidR="0016624A" w:rsidRDefault="00633ED8">
      <w:pPr>
        <w:spacing w:after="0" w:line="259" w:lineRule="auto"/>
        <w:ind w:left="91" w:firstLine="0"/>
      </w:pPr>
      <w:r>
        <w:lastRenderedPageBreak/>
        <w:t xml:space="preserve"> </w:t>
      </w:r>
    </w:p>
    <w:p w14:paraId="79F9DA44" w14:textId="77777777" w:rsidR="0016624A" w:rsidRDefault="00633ED8">
      <w:pPr>
        <w:spacing w:after="0" w:line="259" w:lineRule="auto"/>
        <w:ind w:left="91" w:firstLine="0"/>
      </w:pPr>
      <w:r>
        <w:t xml:space="preserve"> </w:t>
      </w:r>
    </w:p>
    <w:p w14:paraId="0137550C" w14:textId="77777777" w:rsidR="0016624A" w:rsidRDefault="00633ED8">
      <w:pPr>
        <w:spacing w:after="0" w:line="259" w:lineRule="auto"/>
        <w:ind w:left="91" w:firstLine="0"/>
      </w:pPr>
      <w:r>
        <w:t xml:space="preserve"> </w:t>
      </w:r>
    </w:p>
    <w:sectPr w:rsidR="0016624A">
      <w:pgSz w:w="12240" w:h="15840"/>
      <w:pgMar w:top="1457" w:right="1433" w:bottom="2471" w:left="13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50DB2"/>
    <w:multiLevelType w:val="hybridMultilevel"/>
    <w:tmpl w:val="479A4FB4"/>
    <w:lvl w:ilvl="0" w:tplc="3AF8D024">
      <w:start w:val="1"/>
      <w:numFmt w:val="upperRoman"/>
      <w:lvlText w:val="%1."/>
      <w:lvlJc w:val="left"/>
      <w:pPr>
        <w:ind w:left="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2A476">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45470">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0CCA6">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5C70EC">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814EA">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B240B8">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52EFD8">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642E4">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C007DE"/>
    <w:multiLevelType w:val="hybridMultilevel"/>
    <w:tmpl w:val="198C747C"/>
    <w:lvl w:ilvl="0" w:tplc="125E1ACA">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A4C024">
      <w:start w:val="1"/>
      <w:numFmt w:val="lowerLetter"/>
      <w:lvlText w:val="%2"/>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E2CA4">
      <w:start w:val="1"/>
      <w:numFmt w:val="lowerRoman"/>
      <w:lvlText w:val="%3"/>
      <w:lvlJc w:val="left"/>
      <w:pPr>
        <w:ind w:left="7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CC304">
      <w:start w:val="1"/>
      <w:numFmt w:val="decimal"/>
      <w:lvlText w:val="%4"/>
      <w:lvlJc w:val="left"/>
      <w:pPr>
        <w:ind w:left="8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0E594">
      <w:start w:val="1"/>
      <w:numFmt w:val="lowerLetter"/>
      <w:lvlText w:val="%5"/>
      <w:lvlJc w:val="left"/>
      <w:pPr>
        <w:ind w:left="8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C878E">
      <w:start w:val="1"/>
      <w:numFmt w:val="lowerRoman"/>
      <w:lvlText w:val="%6"/>
      <w:lvlJc w:val="left"/>
      <w:pPr>
        <w:ind w:left="9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2E4640">
      <w:start w:val="1"/>
      <w:numFmt w:val="decimal"/>
      <w:lvlText w:val="%7"/>
      <w:lvlJc w:val="left"/>
      <w:pPr>
        <w:ind w:left="10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41DDE">
      <w:start w:val="1"/>
      <w:numFmt w:val="lowerLetter"/>
      <w:lvlText w:val="%8"/>
      <w:lvlJc w:val="left"/>
      <w:pPr>
        <w:ind w:left="10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8AC7A">
      <w:start w:val="1"/>
      <w:numFmt w:val="lowerRoman"/>
      <w:lvlText w:val="%9"/>
      <w:lvlJc w:val="left"/>
      <w:pPr>
        <w:ind w:left="1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4A"/>
    <w:rsid w:val="0016624A"/>
    <w:rsid w:val="00633ED8"/>
    <w:rsid w:val="007E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DF1B"/>
  <w15:docId w15:val="{42B92591-4A44-4462-A54F-B4818451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9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cu.edu/cs-dhs/prospectivehealth/index.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u.edu/cs-dhs/prospectivehealth/index.cfm" TargetMode="External"/><Relationship Id="rId12" Type="http://schemas.openxmlformats.org/officeDocument/2006/relationships/hyperlink" Target="http://www.ecu.edu/cs-dhs/prospectivehealth/infectio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u.edu/cs-dhs/prospectivehealth/index.cfm" TargetMode="External"/><Relationship Id="rId11" Type="http://schemas.openxmlformats.org/officeDocument/2006/relationships/hyperlink" Target="http://www.ecu.edu/cs-dhs/prospectivehealth/infection.cfm" TargetMode="External"/><Relationship Id="rId5" Type="http://schemas.openxmlformats.org/officeDocument/2006/relationships/hyperlink" Target="http://www.ecu.edu/cs-dhs/prospectivehealth/index.cfm" TargetMode="External"/><Relationship Id="rId10" Type="http://schemas.openxmlformats.org/officeDocument/2006/relationships/hyperlink" Target="http://www.ecu.edu/cs-dhs/prospectivehealth/infection.cfm" TargetMode="External"/><Relationship Id="rId4" Type="http://schemas.openxmlformats.org/officeDocument/2006/relationships/webSettings" Target="webSettings.xml"/><Relationship Id="rId9" Type="http://schemas.openxmlformats.org/officeDocument/2006/relationships/hyperlink" Target="http://www.ecu.edu/cs-dhs/prospectivehealth/infection.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CAROLINA UNIVERSITY</dc:title>
  <dc:subject/>
  <dc:creator>aroebuck</dc:creator>
  <cp:keywords/>
  <cp:lastModifiedBy>Bowen-Horn, Windy</cp:lastModifiedBy>
  <cp:revision>3</cp:revision>
  <dcterms:created xsi:type="dcterms:W3CDTF">2022-02-28T18:34:00Z</dcterms:created>
  <dcterms:modified xsi:type="dcterms:W3CDTF">2022-05-02T19:48:00Z</dcterms:modified>
</cp:coreProperties>
</file>